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rPr>
      </w:pPr>
      <w:r w:rsidDel="00000000" w:rsidR="00000000" w:rsidRPr="00000000">
        <w:rPr>
          <w:b w:val="1"/>
          <w:bCs w:val="1"/>
          <w:rtl w:val="0"/>
        </w:rPr>
        <w:t xml:space="preserve">Lab 3 - Cestodes</w:t>
      </w:r>
    </w:p>
    <w:p w:rsidR="00000000" w:rsidDel="00000000" w:rsidP="00000000" w:rsidRDefault="00000000" w:rsidRPr="00000000" w14:paraId="00000002">
      <w:pPr>
        <w:numPr>
          <w:ilvl w:val="0"/>
          <w:numId w:val="1"/>
        </w:numPr>
        <w:ind w:left="720" w:hanging="360"/>
      </w:pPr>
      <w:r w:rsidDel="00000000" w:rsidR="00000000" w:rsidRPr="00000000">
        <w:rPr>
          <w:rtl w:val="0"/>
        </w:rPr>
        <w:t xml:space="preserve">Welcome students, overview of lab</w:t>
      </w:r>
    </w:p>
    <w:p w:rsidR="00000000" w:rsidDel="00000000" w:rsidP="00000000" w:rsidRDefault="00000000" w:rsidRPr="00000000" w14:paraId="00000003">
      <w:pPr>
        <w:numPr>
          <w:ilvl w:val="1"/>
          <w:numId w:val="1"/>
        </w:numPr>
        <w:ind w:left="1440" w:hanging="360"/>
      </w:pPr>
      <w:r w:rsidDel="00000000" w:rsidR="00000000" w:rsidRPr="00000000">
        <w:rPr>
          <w:rtl w:val="0"/>
        </w:rPr>
        <w:t xml:space="preserve">Reminder about collecting preliminary focal parasite for project</w:t>
      </w:r>
    </w:p>
    <w:p w:rsidR="00000000" w:rsidDel="00000000" w:rsidP="00000000" w:rsidRDefault="00000000" w:rsidRPr="00000000" w14:paraId="00000004">
      <w:pPr>
        <w:numPr>
          <w:ilvl w:val="1"/>
          <w:numId w:val="1"/>
        </w:numPr>
        <w:ind w:left="1440" w:hanging="360"/>
      </w:pPr>
      <w:r w:rsidDel="00000000" w:rsidR="00000000" w:rsidRPr="00000000">
        <w:rPr>
          <w:rtl w:val="0"/>
        </w:rPr>
        <w:t xml:space="preserve">Will be walking around during the independent portion of the lab</w:t>
      </w:r>
    </w:p>
    <w:p w:rsidR="00000000" w:rsidDel="00000000" w:rsidP="00000000" w:rsidRDefault="00000000" w:rsidRPr="00000000" w14:paraId="00000005">
      <w:pPr>
        <w:numPr>
          <w:ilvl w:val="0"/>
          <w:numId w:val="1"/>
        </w:numPr>
        <w:ind w:left="720" w:hanging="360"/>
      </w:pPr>
      <w:r w:rsidDel="00000000" w:rsidR="00000000" w:rsidRPr="00000000">
        <w:rPr>
          <w:rtl w:val="0"/>
        </w:rPr>
        <w:t xml:space="preserve">Broken slides- they are expensive! We want to be very careful using them</w:t>
      </w:r>
    </w:p>
    <w:p w:rsidR="00000000" w:rsidDel="00000000" w:rsidP="00000000" w:rsidRDefault="00000000" w:rsidRPr="00000000" w14:paraId="00000006">
      <w:pPr>
        <w:numPr>
          <w:ilvl w:val="1"/>
          <w:numId w:val="1"/>
        </w:numPr>
        <w:ind w:left="1440" w:hanging="360"/>
      </w:pPr>
      <w:r w:rsidDel="00000000" w:rsidR="00000000" w:rsidRPr="00000000">
        <w:rPr>
          <w:rtl w:val="0"/>
        </w:rPr>
        <w:t xml:space="preserve">Overview of using stereoscope</w:t>
      </w:r>
    </w:p>
    <w:p w:rsidR="00000000" w:rsidDel="00000000" w:rsidP="00000000" w:rsidRDefault="00000000" w:rsidRPr="00000000" w14:paraId="00000007">
      <w:pPr>
        <w:numPr>
          <w:ilvl w:val="1"/>
          <w:numId w:val="1"/>
        </w:numPr>
        <w:ind w:left="1440" w:hanging="360"/>
      </w:pPr>
      <w:r w:rsidDel="00000000" w:rsidR="00000000" w:rsidRPr="00000000">
        <w:rPr>
          <w:rtl w:val="0"/>
        </w:rPr>
        <w:t xml:space="preserve">Overview of compound microscope (starting at lowest objective, focusing, working up- if object on slide is very small, focus on edge of slide then search inside slide)</w:t>
      </w:r>
    </w:p>
    <w:p w:rsidR="00000000" w:rsidDel="00000000" w:rsidP="00000000" w:rsidRDefault="00000000" w:rsidRPr="00000000" w14:paraId="00000008">
      <w:pPr>
        <w:numPr>
          <w:ilvl w:val="1"/>
          <w:numId w:val="1"/>
        </w:numPr>
        <w:ind w:left="1440" w:hanging="360"/>
      </w:pPr>
      <w:r w:rsidDel="00000000" w:rsidR="00000000" w:rsidRPr="00000000">
        <w:rPr>
          <w:rtl w:val="0"/>
        </w:rPr>
        <w:t xml:space="preserve">Note about slides for this lab</w:t>
      </w:r>
    </w:p>
    <w:p w:rsidR="00000000" w:rsidDel="00000000" w:rsidP="00000000" w:rsidRDefault="00000000" w:rsidRPr="00000000" w14:paraId="00000009">
      <w:pPr>
        <w:numPr>
          <w:ilvl w:val="0"/>
          <w:numId w:val="1"/>
        </w:numPr>
        <w:ind w:left="720" w:hanging="360"/>
      </w:pPr>
      <w:r w:rsidDel="00000000" w:rsidR="00000000" w:rsidRPr="00000000">
        <w:rPr>
          <w:rtl w:val="0"/>
        </w:rPr>
        <w:t xml:space="preserve">Starting off lab with Coyote dissection, led by Erika or Claire</w:t>
      </w:r>
    </w:p>
    <w:p w:rsidR="00000000" w:rsidDel="00000000" w:rsidP="00000000" w:rsidRDefault="00000000" w:rsidRPr="00000000" w14:paraId="0000000A">
      <w:pPr>
        <w:numPr>
          <w:ilvl w:val="1"/>
          <w:numId w:val="1"/>
        </w:numPr>
        <w:ind w:left="1440" w:hanging="360"/>
      </w:pPr>
      <w:r w:rsidDel="00000000" w:rsidR="00000000" w:rsidRPr="00000000">
        <w:rPr>
          <w:rtl w:val="0"/>
        </w:rPr>
        <w:t xml:space="preserve">Emphasize this is real research being done by Yasmine Hentati, grad student in SEFS</w:t>
      </w:r>
    </w:p>
    <w:p w:rsidR="00000000" w:rsidDel="00000000" w:rsidP="00000000" w:rsidRDefault="00000000" w:rsidRPr="00000000" w14:paraId="0000000B">
      <w:pPr>
        <w:numPr>
          <w:ilvl w:val="1"/>
          <w:numId w:val="1"/>
        </w:numPr>
        <w:ind w:left="1440" w:hanging="360"/>
      </w:pPr>
      <w:r w:rsidDel="00000000" w:rsidR="00000000" w:rsidRPr="00000000">
        <w:rPr>
          <w:rtl w:val="0"/>
        </w:rPr>
        <w:t xml:space="preserve">Coyotes packed with parasites, including </w:t>
      </w:r>
      <w:r w:rsidDel="00000000" w:rsidR="00000000" w:rsidRPr="00000000">
        <w:rPr>
          <w:i w:val="1"/>
          <w:iCs w:val="1"/>
          <w:rtl w:val="0"/>
        </w:rPr>
        <w:t xml:space="preserve">Taenia pisiformis</w:t>
      </w:r>
      <w:r w:rsidDel="00000000" w:rsidR="00000000" w:rsidRPr="00000000">
        <w:rPr>
          <w:rtl w:val="0"/>
        </w:rPr>
        <w:t xml:space="preserve">, Strongylid hookworms (</w:t>
      </w:r>
      <w:r w:rsidDel="00000000" w:rsidR="00000000" w:rsidRPr="00000000">
        <w:rPr>
          <w:i w:val="1"/>
          <w:iCs w:val="1"/>
          <w:rtl w:val="0"/>
        </w:rPr>
        <w:t xml:space="preserve">Uncinaria stenocephala</w:t>
      </w:r>
      <w:r w:rsidDel="00000000" w:rsidR="00000000" w:rsidRPr="00000000">
        <w:rPr>
          <w:rtl w:val="0"/>
        </w:rPr>
        <w:t xml:space="preserve"> and </w:t>
      </w:r>
      <w:r w:rsidDel="00000000" w:rsidR="00000000" w:rsidRPr="00000000">
        <w:rPr>
          <w:i w:val="1"/>
          <w:iCs w:val="1"/>
          <w:rtl w:val="0"/>
        </w:rPr>
        <w:t xml:space="preserve">Ancylostoma caninum</w:t>
      </w:r>
      <w:r w:rsidDel="00000000" w:rsidR="00000000" w:rsidRPr="00000000">
        <w:rPr>
          <w:rtl w:val="0"/>
        </w:rPr>
        <w:t xml:space="preserve">), and </w:t>
      </w:r>
      <w:r w:rsidDel="00000000" w:rsidR="00000000" w:rsidRPr="00000000">
        <w:rPr>
          <w:i w:val="1"/>
          <w:iCs w:val="1"/>
          <w:rtl w:val="0"/>
        </w:rPr>
        <w:t xml:space="preserve">Toxocara canis</w:t>
      </w:r>
      <w:r w:rsidDel="00000000" w:rsidR="00000000" w:rsidRPr="00000000">
        <w:rPr>
          <w:rtl w:val="0"/>
        </w:rPr>
        <w:t xml:space="preserve">, the fox tapeworm</w:t>
      </w:r>
    </w:p>
    <w:p w:rsidR="00000000" w:rsidDel="00000000" w:rsidP="00000000" w:rsidRDefault="00000000" w:rsidRPr="00000000" w14:paraId="0000000C">
      <w:pPr>
        <w:numPr>
          <w:ilvl w:val="1"/>
          <w:numId w:val="1"/>
        </w:numPr>
        <w:ind w:left="1440" w:hanging="360"/>
      </w:pPr>
      <w:r w:rsidDel="00000000" w:rsidR="00000000" w:rsidRPr="00000000">
        <w:rPr>
          <w:rtl w:val="0"/>
        </w:rPr>
        <w:t xml:space="preserve">NEW DISCOVERY: </w:t>
      </w:r>
      <w:r w:rsidDel="00000000" w:rsidR="00000000" w:rsidRPr="00000000">
        <w:rPr>
          <w:i w:val="1"/>
          <w:iCs w:val="1"/>
          <w:rtl w:val="0"/>
        </w:rPr>
        <w:t xml:space="preserve">Echinococcus multilocularis </w:t>
      </w:r>
      <w:r w:rsidDel="00000000" w:rsidR="00000000" w:rsidRPr="00000000">
        <w:rPr>
          <w:rtl w:val="0"/>
        </w:rPr>
        <w:t xml:space="preserve">(SECRET KEEP IT SECRET)</w:t>
      </w:r>
    </w:p>
    <w:p w:rsidR="00000000" w:rsidDel="00000000" w:rsidP="00000000" w:rsidRDefault="00000000" w:rsidRPr="00000000" w14:paraId="0000000D">
      <w:pPr>
        <w:numPr>
          <w:ilvl w:val="2"/>
          <w:numId w:val="1"/>
        </w:numPr>
        <w:ind w:left="2160" w:hanging="360"/>
      </w:pPr>
      <w:r w:rsidDel="00000000" w:rsidR="00000000" w:rsidRPr="00000000">
        <w:rPr>
          <w:rtl w:val="0"/>
        </w:rPr>
        <w:t xml:space="preserve">Differentiate between multilocularis and granulosis</w:t>
      </w:r>
    </w:p>
    <w:p w:rsidR="00000000" w:rsidDel="00000000" w:rsidP="00000000" w:rsidRDefault="00000000" w:rsidRPr="00000000" w14:paraId="0000000E">
      <w:pPr>
        <w:numPr>
          <w:ilvl w:val="3"/>
          <w:numId w:val="1"/>
        </w:numPr>
        <w:ind w:left="2880" w:hanging="360"/>
      </w:pPr>
      <w:r w:rsidDel="00000000" w:rsidR="00000000" w:rsidRPr="00000000">
        <w:rPr>
          <w:rtl w:val="0"/>
        </w:rPr>
        <w:t xml:space="preserve">Granulosis: unilocular cyst, anywhere in the body. Each cyst created by one oncosphere which clones itself into a million protoscolexes, each one of those can turn into adult worm in intestine. Fluid inside cyst is super dangerous and can cause anaphylactic reaction. Surgery by injecting with formalin to kill anitgens.</w:t>
      </w:r>
    </w:p>
    <w:p w:rsidR="00000000" w:rsidDel="00000000" w:rsidP="00000000" w:rsidRDefault="00000000" w:rsidRPr="00000000" w14:paraId="0000000F">
      <w:pPr>
        <w:numPr>
          <w:ilvl w:val="3"/>
          <w:numId w:val="1"/>
        </w:numPr>
        <w:ind w:left="2880" w:hanging="360"/>
      </w:pPr>
      <w:r w:rsidDel="00000000" w:rsidR="00000000" w:rsidRPr="00000000">
        <w:rPr>
          <w:rtl w:val="0"/>
        </w:rPr>
        <w:t xml:space="preserve">Multilocularis: Cyst can break off and metastasize anywhere in the body. WAY WORSE!</w:t>
      </w:r>
    </w:p>
    <w:p w:rsidR="00000000" w:rsidDel="00000000" w:rsidP="00000000" w:rsidRDefault="00000000" w:rsidRPr="00000000" w14:paraId="00000010">
      <w:pPr>
        <w:numPr>
          <w:ilvl w:val="2"/>
          <w:numId w:val="1"/>
        </w:numPr>
        <w:ind w:left="2160" w:hanging="360"/>
      </w:pPr>
      <w:r w:rsidDel="00000000" w:rsidR="00000000" w:rsidRPr="00000000">
        <w:rPr>
          <w:rtl w:val="0"/>
        </w:rPr>
        <w:t xml:space="preserve">Life cycle for both: sylvatic and pastoral cycles, goes from canid definitive host to herbivore intermediate in granulosis, rodent in multilocularis</w:t>
      </w:r>
    </w:p>
    <w:p w:rsidR="00000000" w:rsidDel="00000000" w:rsidP="00000000" w:rsidRDefault="00000000" w:rsidRPr="00000000" w14:paraId="00000011">
      <w:pPr>
        <w:numPr>
          <w:ilvl w:val="1"/>
          <w:numId w:val="1"/>
        </w:numPr>
        <w:ind w:left="1440" w:hanging="360"/>
      </w:pPr>
      <w:r w:rsidDel="00000000" w:rsidR="00000000" w:rsidRPr="00000000">
        <w:rPr>
          <w:rtl w:val="0"/>
        </w:rPr>
        <w:t xml:space="preserve">1st step of lab: observing dissection led by E/C: we can’t handle bc of the danger!!!!</w:t>
      </w:r>
    </w:p>
    <w:p w:rsidR="00000000" w:rsidDel="00000000" w:rsidP="00000000" w:rsidRDefault="00000000" w:rsidRPr="00000000" w14:paraId="00000012">
      <w:pPr>
        <w:numPr>
          <w:ilvl w:val="1"/>
          <w:numId w:val="1"/>
        </w:numPr>
        <w:ind w:left="1440" w:hanging="360"/>
        <w:rPr>
          <w:u w:val="none"/>
        </w:rPr>
      </w:pPr>
      <w:r w:rsidDel="00000000" w:rsidR="00000000" w:rsidRPr="00000000">
        <w:rPr>
          <w:rtl w:val="0"/>
        </w:rPr>
        <w:t xml:space="preserve">Examine echinococcus on scope from the container </w:t>
      </w:r>
    </w:p>
    <w:p w:rsidR="00000000" w:rsidDel="00000000" w:rsidP="00000000" w:rsidRDefault="00000000" w:rsidRPr="00000000" w14:paraId="00000013">
      <w:pPr>
        <w:numPr>
          <w:ilvl w:val="0"/>
          <w:numId w:val="1"/>
        </w:numPr>
        <w:ind w:left="720" w:hanging="360"/>
      </w:pPr>
      <w:r w:rsidDel="00000000" w:rsidR="00000000" w:rsidRPr="00000000">
        <w:rPr>
          <w:rtl w:val="0"/>
        </w:rPr>
        <w:t xml:space="preserve">Seal Intestines</w:t>
      </w:r>
    </w:p>
    <w:p w:rsidR="00000000" w:rsidDel="00000000" w:rsidP="00000000" w:rsidRDefault="00000000" w:rsidRPr="00000000" w14:paraId="00000014">
      <w:pPr>
        <w:numPr>
          <w:ilvl w:val="1"/>
          <w:numId w:val="1"/>
        </w:numPr>
        <w:ind w:left="1440" w:hanging="360"/>
      </w:pPr>
      <w:r w:rsidDel="00000000" w:rsidR="00000000" w:rsidRPr="00000000">
        <w:rPr>
          <w:rtl w:val="0"/>
        </w:rPr>
        <w:t xml:space="preserve">Part of Connor’s independent project</w:t>
      </w:r>
    </w:p>
    <w:p w:rsidR="00000000" w:rsidDel="00000000" w:rsidP="00000000" w:rsidRDefault="00000000" w:rsidRPr="00000000" w14:paraId="00000015">
      <w:pPr>
        <w:numPr>
          <w:ilvl w:val="1"/>
          <w:numId w:val="1"/>
        </w:numPr>
        <w:ind w:left="1440" w:hanging="360"/>
      </w:pPr>
      <w:r w:rsidDel="00000000" w:rsidR="00000000" w:rsidRPr="00000000">
        <w:rPr>
          <w:rtl w:val="0"/>
        </w:rPr>
        <w:t xml:space="preserve">These animals, like coyotes, are generalists. As a result, we can expect to find a wide variety of parasites in the GI tracts including anisakid nematodes, Diphylloborthiid spp. tapeworms, Corynosoma spp. acanthocephalans, and Pricetrema spp. Trematodes</w:t>
      </w:r>
    </w:p>
    <w:p w:rsidR="00000000" w:rsidDel="00000000" w:rsidP="00000000" w:rsidRDefault="00000000" w:rsidRPr="00000000" w14:paraId="00000016">
      <w:pPr>
        <w:numPr>
          <w:ilvl w:val="1"/>
          <w:numId w:val="1"/>
        </w:numPr>
        <w:ind w:left="1440" w:hanging="360"/>
      </w:pPr>
      <w:r w:rsidDel="00000000" w:rsidR="00000000" w:rsidRPr="00000000">
        <w:rPr>
          <w:rtl w:val="0"/>
        </w:rPr>
        <w:t xml:space="preserve">No known human danger, but should still be safe!</w:t>
      </w:r>
    </w:p>
    <w:p w:rsidR="00000000" w:rsidDel="00000000" w:rsidP="00000000" w:rsidRDefault="00000000" w:rsidRPr="00000000" w14:paraId="00000017">
      <w:pPr>
        <w:numPr>
          <w:ilvl w:val="1"/>
          <w:numId w:val="1"/>
        </w:numPr>
        <w:ind w:left="1440" w:hanging="360"/>
      </w:pPr>
      <w:r w:rsidDel="00000000" w:rsidR="00000000" w:rsidRPr="00000000">
        <w:rPr>
          <w:rtl w:val="0"/>
        </w:rPr>
        <w:t xml:space="preserve">As a protected marine mammal, seal necropsies are conducted primarily by a government-approved agency like NOAA, WDFW, Cascadia Research Collective, or the Whale Museum in Friday Harbor. Your TA Connor has a special permit from NOAA that allows him (and by proxy, you) to possess and handle marine mammal tissues for parasitological examination.</w:t>
      </w:r>
    </w:p>
    <w:p w:rsidR="00000000" w:rsidDel="00000000" w:rsidP="00000000" w:rsidRDefault="00000000" w:rsidRPr="00000000" w14:paraId="00000018">
      <w:pPr>
        <w:numPr>
          <w:ilvl w:val="2"/>
          <w:numId w:val="1"/>
        </w:numPr>
        <w:ind w:left="2160" w:hanging="360"/>
      </w:pPr>
      <w:r w:rsidDel="00000000" w:rsidR="00000000" w:rsidRPr="00000000">
        <w:rPr>
          <w:rtl w:val="0"/>
        </w:rPr>
        <w:t xml:space="preserve">NO PHOTOS</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